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D1C02" w14:textId="77777777" w:rsidR="001218E4" w:rsidRDefault="00000000">
      <w:pPr>
        <w:spacing w:line="560" w:lineRule="exact"/>
        <w:jc w:val="center"/>
        <w:rPr>
          <w:rStyle w:val="a4"/>
          <w:rFonts w:eastAsia="方正小标宋_GBK"/>
          <w:b w:val="0"/>
          <w:bCs w:val="0"/>
          <w:sz w:val="44"/>
          <w:szCs w:val="44"/>
        </w:rPr>
      </w:pPr>
      <w:r>
        <w:rPr>
          <w:rStyle w:val="a4"/>
          <w:rFonts w:eastAsia="方正小标宋_GBK"/>
          <w:b w:val="0"/>
          <w:bCs w:val="0"/>
          <w:sz w:val="44"/>
          <w:szCs w:val="44"/>
        </w:rPr>
        <w:t>四川省畜牧兽医学会</w:t>
      </w:r>
    </w:p>
    <w:p w14:paraId="4CA444CC" w14:textId="77777777" w:rsidR="001218E4" w:rsidRDefault="00000000">
      <w:pPr>
        <w:spacing w:line="560" w:lineRule="exact"/>
        <w:jc w:val="center"/>
        <w:rPr>
          <w:rStyle w:val="a4"/>
          <w:rFonts w:eastAsia="方正小标宋_GBK"/>
          <w:b w:val="0"/>
          <w:bCs w:val="0"/>
          <w:spacing w:val="-11"/>
          <w:sz w:val="44"/>
          <w:szCs w:val="44"/>
        </w:rPr>
      </w:pPr>
      <w:r>
        <w:rPr>
          <w:rStyle w:val="a4"/>
          <w:rFonts w:eastAsia="方正小标宋_GBK"/>
          <w:b w:val="0"/>
          <w:bCs w:val="0"/>
          <w:sz w:val="44"/>
          <w:szCs w:val="44"/>
        </w:rPr>
        <w:t>2026</w:t>
      </w:r>
      <w:r>
        <w:rPr>
          <w:rStyle w:val="a4"/>
          <w:rFonts w:eastAsia="方正小标宋_GBK"/>
          <w:b w:val="0"/>
          <w:bCs w:val="0"/>
          <w:sz w:val="44"/>
          <w:szCs w:val="44"/>
        </w:rPr>
        <w:t>年度</w:t>
      </w:r>
      <w:r>
        <w:rPr>
          <w:rStyle w:val="a4"/>
          <w:rFonts w:eastAsia="方正小标宋_GBK"/>
          <w:b w:val="0"/>
          <w:bCs w:val="0"/>
          <w:sz w:val="44"/>
          <w:szCs w:val="44"/>
        </w:rPr>
        <w:t>15</w:t>
      </w:r>
      <w:r>
        <w:rPr>
          <w:rStyle w:val="a4"/>
          <w:rFonts w:eastAsia="方正小标宋_GBK"/>
          <w:b w:val="0"/>
          <w:bCs w:val="0"/>
          <w:sz w:val="44"/>
          <w:szCs w:val="44"/>
        </w:rPr>
        <w:t>项团体标准清单</w:t>
      </w:r>
    </w:p>
    <w:p w14:paraId="309F5082" w14:textId="77777777" w:rsidR="001218E4" w:rsidRDefault="001218E4">
      <w:pPr>
        <w:spacing w:line="560" w:lineRule="exact"/>
        <w:jc w:val="center"/>
        <w:rPr>
          <w:rStyle w:val="a4"/>
          <w:rFonts w:eastAsia="方正小标宋_GBK"/>
          <w:b w:val="0"/>
          <w:bCs w:val="0"/>
          <w:spacing w:val="-11"/>
          <w:sz w:val="44"/>
          <w:szCs w:val="44"/>
        </w:rPr>
      </w:pPr>
    </w:p>
    <w:tbl>
      <w:tblPr>
        <w:tblStyle w:val="a3"/>
        <w:tblW w:w="9001" w:type="dxa"/>
        <w:tblLayout w:type="fixed"/>
        <w:tblLook w:val="04A0" w:firstRow="1" w:lastRow="0" w:firstColumn="1" w:lastColumn="0" w:noHBand="0" w:noVBand="1"/>
      </w:tblPr>
      <w:tblGrid>
        <w:gridCol w:w="490"/>
        <w:gridCol w:w="1734"/>
        <w:gridCol w:w="2211"/>
        <w:gridCol w:w="2385"/>
        <w:gridCol w:w="2181"/>
      </w:tblGrid>
      <w:tr w:rsidR="001218E4" w14:paraId="299EF6A0" w14:textId="77777777">
        <w:tc>
          <w:tcPr>
            <w:tcW w:w="490" w:type="dxa"/>
            <w:vAlign w:val="center"/>
          </w:tcPr>
          <w:p w14:paraId="12DA43B9" w14:textId="77777777" w:rsidR="001218E4" w:rsidRDefault="00000000">
            <w:pPr>
              <w:jc w:val="center"/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  <w:t>序号</w:t>
            </w:r>
          </w:p>
        </w:tc>
        <w:tc>
          <w:tcPr>
            <w:tcW w:w="1734" w:type="dxa"/>
            <w:vAlign w:val="center"/>
          </w:tcPr>
          <w:p w14:paraId="6C80785E" w14:textId="77777777" w:rsidR="001218E4" w:rsidRDefault="00000000">
            <w:pPr>
              <w:jc w:val="center"/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  <w:t>标准编号</w:t>
            </w:r>
          </w:p>
        </w:tc>
        <w:tc>
          <w:tcPr>
            <w:tcW w:w="2211" w:type="dxa"/>
            <w:vAlign w:val="center"/>
          </w:tcPr>
          <w:p w14:paraId="0998062B" w14:textId="77777777" w:rsidR="001218E4" w:rsidRDefault="00000000">
            <w:pPr>
              <w:jc w:val="center"/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  <w:t>标准名称</w:t>
            </w:r>
          </w:p>
        </w:tc>
        <w:tc>
          <w:tcPr>
            <w:tcW w:w="2385" w:type="dxa"/>
            <w:vAlign w:val="center"/>
          </w:tcPr>
          <w:p w14:paraId="6C2E24D7" w14:textId="77777777" w:rsidR="001218E4" w:rsidRDefault="00000000">
            <w:pPr>
              <w:jc w:val="center"/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  <w:t>第一起草单位</w:t>
            </w:r>
          </w:p>
        </w:tc>
        <w:tc>
          <w:tcPr>
            <w:tcW w:w="2181" w:type="dxa"/>
            <w:vAlign w:val="center"/>
          </w:tcPr>
          <w:p w14:paraId="7A53F2F6" w14:textId="77777777" w:rsidR="001218E4" w:rsidRDefault="00000000">
            <w:pPr>
              <w:jc w:val="center"/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b/>
                <w:bCs/>
                <w:color w:val="000000"/>
                <w:kern w:val="0"/>
                <w:szCs w:val="21"/>
                <w:shd w:val="clear" w:color="auto" w:fill="FFFFFF"/>
                <w:lang w:bidi="ar"/>
              </w:rPr>
              <w:t>发布日期</w:t>
            </w:r>
          </w:p>
        </w:tc>
      </w:tr>
      <w:tr w:rsidR="001218E4" w14:paraId="6D673D51" w14:textId="77777777">
        <w:trPr>
          <w:trHeight w:val="936"/>
        </w:trPr>
        <w:tc>
          <w:tcPr>
            <w:tcW w:w="490" w:type="dxa"/>
            <w:vAlign w:val="center"/>
          </w:tcPr>
          <w:p w14:paraId="387A5FB5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1</w:t>
            </w:r>
          </w:p>
        </w:tc>
        <w:tc>
          <w:tcPr>
            <w:tcW w:w="1734" w:type="dxa"/>
            <w:vAlign w:val="center"/>
          </w:tcPr>
          <w:p w14:paraId="027F8225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1-2026</w:t>
            </w:r>
          </w:p>
        </w:tc>
        <w:tc>
          <w:tcPr>
            <w:tcW w:w="2211" w:type="dxa"/>
            <w:vAlign w:val="center"/>
          </w:tcPr>
          <w:p w14:paraId="3A64E329" w14:textId="77777777" w:rsidR="001218E4" w:rsidRPr="008110A8" w:rsidRDefault="00000000">
            <w:pPr>
              <w:rPr>
                <w:rFonts w:ascii="仿宋" w:eastAsia="仿宋" w:hAnsi="仿宋" w:cs="仿宋" w:hint="eastAsia"/>
                <w:szCs w:val="21"/>
              </w:rPr>
            </w:pPr>
            <w:r w:rsidRPr="008110A8">
              <w:rPr>
                <w:rFonts w:ascii="仿宋" w:eastAsia="仿宋" w:hAnsi="仿宋" w:cs="仿宋" w:hint="eastAsia"/>
                <w:szCs w:val="21"/>
              </w:rPr>
              <w:t>猪繁殖与呼吸综合征净化场病原抗体阴性群维持技术规范</w:t>
            </w:r>
          </w:p>
        </w:tc>
        <w:tc>
          <w:tcPr>
            <w:tcW w:w="2385" w:type="dxa"/>
            <w:vAlign w:val="center"/>
          </w:tcPr>
          <w:p w14:paraId="21EE413D" w14:textId="430359B4" w:rsidR="001218E4" w:rsidRPr="008110A8" w:rsidRDefault="00000000">
            <w:pPr>
              <w:rPr>
                <w:rFonts w:ascii="仿宋" w:eastAsia="仿宋" w:hAnsi="仿宋" w:cs="仿宋" w:hint="eastAsia"/>
                <w:szCs w:val="21"/>
              </w:rPr>
            </w:pPr>
            <w:r w:rsidRPr="008110A8">
              <w:rPr>
                <w:rFonts w:ascii="仿宋" w:eastAsia="仿宋" w:hAnsi="仿宋" w:cs="仿宋" w:hint="eastAsia"/>
                <w:szCs w:val="21"/>
              </w:rPr>
              <w:t>成都市畜禽遗传资源</w:t>
            </w:r>
            <w:r w:rsidR="008110A8" w:rsidRPr="008110A8">
              <w:rPr>
                <w:rFonts w:ascii="仿宋" w:eastAsia="仿宋" w:hAnsi="仿宋" w:cs="仿宋"/>
                <w:szCs w:val="21"/>
              </w:rPr>
              <w:br/>
            </w:r>
            <w:r w:rsidRPr="008110A8">
              <w:rPr>
                <w:rFonts w:ascii="仿宋" w:eastAsia="仿宋" w:hAnsi="仿宋" w:cs="仿宋" w:hint="eastAsia"/>
                <w:szCs w:val="21"/>
              </w:rPr>
              <w:t>保护中心</w:t>
            </w:r>
          </w:p>
        </w:tc>
        <w:tc>
          <w:tcPr>
            <w:tcW w:w="2181" w:type="dxa"/>
            <w:vAlign w:val="center"/>
          </w:tcPr>
          <w:p w14:paraId="0AEC11FE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03988929" w14:textId="77777777">
        <w:trPr>
          <w:trHeight w:val="936"/>
        </w:trPr>
        <w:tc>
          <w:tcPr>
            <w:tcW w:w="490" w:type="dxa"/>
            <w:vAlign w:val="center"/>
          </w:tcPr>
          <w:p w14:paraId="71FEF92F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2</w:t>
            </w:r>
          </w:p>
        </w:tc>
        <w:tc>
          <w:tcPr>
            <w:tcW w:w="1734" w:type="dxa"/>
            <w:vAlign w:val="center"/>
          </w:tcPr>
          <w:p w14:paraId="04F594E2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2-2026</w:t>
            </w:r>
          </w:p>
        </w:tc>
        <w:tc>
          <w:tcPr>
            <w:tcW w:w="2211" w:type="dxa"/>
            <w:vAlign w:val="center"/>
          </w:tcPr>
          <w:p w14:paraId="3628CF61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川藏黑猪胴体等级评价规程</w:t>
            </w:r>
          </w:p>
        </w:tc>
        <w:tc>
          <w:tcPr>
            <w:tcW w:w="2385" w:type="dxa"/>
            <w:vAlign w:val="center"/>
          </w:tcPr>
          <w:p w14:paraId="55242271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铁骑力士食品有限责任公司</w:t>
            </w:r>
          </w:p>
        </w:tc>
        <w:tc>
          <w:tcPr>
            <w:tcW w:w="2181" w:type="dxa"/>
            <w:vAlign w:val="center"/>
          </w:tcPr>
          <w:p w14:paraId="0A7028CD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0AB8E41C" w14:textId="77777777">
        <w:trPr>
          <w:trHeight w:val="936"/>
        </w:trPr>
        <w:tc>
          <w:tcPr>
            <w:tcW w:w="490" w:type="dxa"/>
            <w:vAlign w:val="center"/>
          </w:tcPr>
          <w:p w14:paraId="13BAE859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3</w:t>
            </w:r>
          </w:p>
        </w:tc>
        <w:tc>
          <w:tcPr>
            <w:tcW w:w="1734" w:type="dxa"/>
            <w:vAlign w:val="center"/>
          </w:tcPr>
          <w:p w14:paraId="75CC8076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3-2026</w:t>
            </w:r>
          </w:p>
        </w:tc>
        <w:tc>
          <w:tcPr>
            <w:tcW w:w="2211" w:type="dxa"/>
            <w:vAlign w:val="center"/>
          </w:tcPr>
          <w:p w14:paraId="3E32C148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山地梅花鸡</w:t>
            </w:r>
          </w:p>
        </w:tc>
        <w:tc>
          <w:tcPr>
            <w:tcW w:w="2385" w:type="dxa"/>
            <w:vAlign w:val="center"/>
          </w:tcPr>
          <w:p w14:paraId="2B6C1716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四川农业大学</w:t>
            </w:r>
          </w:p>
        </w:tc>
        <w:tc>
          <w:tcPr>
            <w:tcW w:w="2181" w:type="dxa"/>
            <w:vAlign w:val="center"/>
          </w:tcPr>
          <w:p w14:paraId="4C71CE7F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51196664" w14:textId="77777777">
        <w:trPr>
          <w:trHeight w:val="936"/>
        </w:trPr>
        <w:tc>
          <w:tcPr>
            <w:tcW w:w="490" w:type="dxa"/>
            <w:vAlign w:val="center"/>
          </w:tcPr>
          <w:p w14:paraId="742B6485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4</w:t>
            </w:r>
          </w:p>
        </w:tc>
        <w:tc>
          <w:tcPr>
            <w:tcW w:w="1734" w:type="dxa"/>
            <w:vAlign w:val="center"/>
          </w:tcPr>
          <w:p w14:paraId="3B7F64D1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4-2026</w:t>
            </w:r>
          </w:p>
        </w:tc>
        <w:tc>
          <w:tcPr>
            <w:tcW w:w="2211" w:type="dxa"/>
            <w:vAlign w:val="center"/>
          </w:tcPr>
          <w:p w14:paraId="6591A099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优质土鸡标准化养殖技术规程</w:t>
            </w:r>
          </w:p>
        </w:tc>
        <w:tc>
          <w:tcPr>
            <w:tcW w:w="2385" w:type="dxa"/>
            <w:vAlign w:val="center"/>
          </w:tcPr>
          <w:p w14:paraId="51BF2472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四川省畜牧科学研究院</w:t>
            </w:r>
          </w:p>
        </w:tc>
        <w:tc>
          <w:tcPr>
            <w:tcW w:w="2181" w:type="dxa"/>
            <w:vAlign w:val="center"/>
          </w:tcPr>
          <w:p w14:paraId="3E4FF616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5A1E42EF" w14:textId="77777777">
        <w:trPr>
          <w:trHeight w:val="936"/>
        </w:trPr>
        <w:tc>
          <w:tcPr>
            <w:tcW w:w="490" w:type="dxa"/>
            <w:vAlign w:val="center"/>
          </w:tcPr>
          <w:p w14:paraId="41D2A659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5</w:t>
            </w:r>
          </w:p>
        </w:tc>
        <w:tc>
          <w:tcPr>
            <w:tcW w:w="1734" w:type="dxa"/>
            <w:vAlign w:val="center"/>
          </w:tcPr>
          <w:p w14:paraId="7A83EB66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5-2026</w:t>
            </w:r>
          </w:p>
        </w:tc>
        <w:tc>
          <w:tcPr>
            <w:tcW w:w="2211" w:type="dxa"/>
            <w:vAlign w:val="center"/>
          </w:tcPr>
          <w:p w14:paraId="0AA1FAEA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羌山云朵鸡</w:t>
            </w:r>
          </w:p>
        </w:tc>
        <w:tc>
          <w:tcPr>
            <w:tcW w:w="2385" w:type="dxa"/>
            <w:vAlign w:val="center"/>
          </w:tcPr>
          <w:p w14:paraId="5B3A0CEE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阿坝州农业科学研究院</w:t>
            </w:r>
          </w:p>
        </w:tc>
        <w:tc>
          <w:tcPr>
            <w:tcW w:w="2181" w:type="dxa"/>
            <w:vAlign w:val="center"/>
          </w:tcPr>
          <w:p w14:paraId="55AFCA06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026CE600" w14:textId="77777777">
        <w:trPr>
          <w:trHeight w:val="936"/>
        </w:trPr>
        <w:tc>
          <w:tcPr>
            <w:tcW w:w="490" w:type="dxa"/>
            <w:vAlign w:val="center"/>
          </w:tcPr>
          <w:p w14:paraId="601F11A4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6</w:t>
            </w:r>
          </w:p>
        </w:tc>
        <w:tc>
          <w:tcPr>
            <w:tcW w:w="1734" w:type="dxa"/>
            <w:vAlign w:val="center"/>
          </w:tcPr>
          <w:p w14:paraId="3C70F52D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6-2026</w:t>
            </w:r>
          </w:p>
        </w:tc>
        <w:tc>
          <w:tcPr>
            <w:tcW w:w="2211" w:type="dxa"/>
            <w:vAlign w:val="center"/>
          </w:tcPr>
          <w:p w14:paraId="56F2C0D8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饲用植物提取物体外抗病毒活性评价技术规程</w:t>
            </w:r>
          </w:p>
        </w:tc>
        <w:tc>
          <w:tcPr>
            <w:tcW w:w="2385" w:type="dxa"/>
            <w:vAlign w:val="center"/>
          </w:tcPr>
          <w:p w14:paraId="4A429525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四川农业大学</w:t>
            </w:r>
          </w:p>
        </w:tc>
        <w:tc>
          <w:tcPr>
            <w:tcW w:w="2181" w:type="dxa"/>
            <w:vAlign w:val="center"/>
          </w:tcPr>
          <w:p w14:paraId="43EAC5E2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3125E337" w14:textId="77777777">
        <w:trPr>
          <w:trHeight w:val="936"/>
        </w:trPr>
        <w:tc>
          <w:tcPr>
            <w:tcW w:w="490" w:type="dxa"/>
            <w:vAlign w:val="center"/>
          </w:tcPr>
          <w:p w14:paraId="38BF3931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7</w:t>
            </w:r>
          </w:p>
        </w:tc>
        <w:tc>
          <w:tcPr>
            <w:tcW w:w="1734" w:type="dxa"/>
            <w:vAlign w:val="center"/>
          </w:tcPr>
          <w:p w14:paraId="778D22F5" w14:textId="77777777" w:rsidR="001218E4" w:rsidRDefault="00000000">
            <w:pPr>
              <w:jc w:val="center"/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7-2026</w:t>
            </w:r>
          </w:p>
        </w:tc>
        <w:tc>
          <w:tcPr>
            <w:tcW w:w="2211" w:type="dxa"/>
            <w:vAlign w:val="center"/>
          </w:tcPr>
          <w:p w14:paraId="34231729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猪链球菌病防控技术规范</w:t>
            </w:r>
          </w:p>
        </w:tc>
        <w:tc>
          <w:tcPr>
            <w:tcW w:w="2385" w:type="dxa"/>
            <w:vAlign w:val="center"/>
          </w:tcPr>
          <w:p w14:paraId="3D5BEBC2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四川省畜牧科学研究院</w:t>
            </w:r>
          </w:p>
        </w:tc>
        <w:tc>
          <w:tcPr>
            <w:tcW w:w="2181" w:type="dxa"/>
            <w:vAlign w:val="center"/>
          </w:tcPr>
          <w:p w14:paraId="69F57B07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04C05887" w14:textId="77777777">
        <w:trPr>
          <w:trHeight w:val="936"/>
        </w:trPr>
        <w:tc>
          <w:tcPr>
            <w:tcW w:w="490" w:type="dxa"/>
            <w:vAlign w:val="center"/>
          </w:tcPr>
          <w:p w14:paraId="3A464998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8</w:t>
            </w:r>
          </w:p>
        </w:tc>
        <w:tc>
          <w:tcPr>
            <w:tcW w:w="1734" w:type="dxa"/>
            <w:vAlign w:val="center"/>
          </w:tcPr>
          <w:p w14:paraId="5105BF5D" w14:textId="77777777" w:rsidR="001218E4" w:rsidRDefault="00000000">
            <w:pPr>
              <w:jc w:val="center"/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8-2026</w:t>
            </w:r>
          </w:p>
        </w:tc>
        <w:tc>
          <w:tcPr>
            <w:tcW w:w="2211" w:type="dxa"/>
            <w:vAlign w:val="center"/>
          </w:tcPr>
          <w:p w14:paraId="499060E3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简州大耳羊羊肉等级分级技术规程</w:t>
            </w:r>
          </w:p>
        </w:tc>
        <w:tc>
          <w:tcPr>
            <w:tcW w:w="2385" w:type="dxa"/>
            <w:vAlign w:val="center"/>
          </w:tcPr>
          <w:p w14:paraId="4A960837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四川天地羊生物工程有限责任公司</w:t>
            </w:r>
          </w:p>
        </w:tc>
        <w:tc>
          <w:tcPr>
            <w:tcW w:w="2181" w:type="dxa"/>
            <w:vAlign w:val="center"/>
          </w:tcPr>
          <w:p w14:paraId="63BF3BBB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32A56C5F" w14:textId="77777777">
        <w:trPr>
          <w:trHeight w:val="936"/>
        </w:trPr>
        <w:tc>
          <w:tcPr>
            <w:tcW w:w="490" w:type="dxa"/>
            <w:vAlign w:val="center"/>
          </w:tcPr>
          <w:p w14:paraId="111D541D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9</w:t>
            </w:r>
          </w:p>
        </w:tc>
        <w:tc>
          <w:tcPr>
            <w:tcW w:w="1734" w:type="dxa"/>
            <w:vAlign w:val="center"/>
          </w:tcPr>
          <w:p w14:paraId="1F384BF2" w14:textId="77777777" w:rsidR="001218E4" w:rsidRDefault="00000000">
            <w:pPr>
              <w:jc w:val="center"/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9-2026</w:t>
            </w:r>
          </w:p>
        </w:tc>
        <w:tc>
          <w:tcPr>
            <w:tcW w:w="2211" w:type="dxa"/>
            <w:vAlign w:val="center"/>
          </w:tcPr>
          <w:p w14:paraId="1DE1DD54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黑水凤尾鸡</w:t>
            </w:r>
          </w:p>
        </w:tc>
        <w:tc>
          <w:tcPr>
            <w:tcW w:w="2385" w:type="dxa"/>
            <w:vAlign w:val="center"/>
          </w:tcPr>
          <w:p w14:paraId="724C008B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阿坝州农业科学研究院</w:t>
            </w:r>
          </w:p>
        </w:tc>
        <w:tc>
          <w:tcPr>
            <w:tcW w:w="2181" w:type="dxa"/>
            <w:vAlign w:val="center"/>
          </w:tcPr>
          <w:p w14:paraId="1198D345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1612B336" w14:textId="77777777">
        <w:trPr>
          <w:trHeight w:val="936"/>
        </w:trPr>
        <w:tc>
          <w:tcPr>
            <w:tcW w:w="490" w:type="dxa"/>
            <w:vAlign w:val="center"/>
          </w:tcPr>
          <w:p w14:paraId="3D1476E8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10</w:t>
            </w:r>
          </w:p>
        </w:tc>
        <w:tc>
          <w:tcPr>
            <w:tcW w:w="1734" w:type="dxa"/>
            <w:vAlign w:val="center"/>
          </w:tcPr>
          <w:p w14:paraId="24D7BEFD" w14:textId="77777777" w:rsidR="001218E4" w:rsidRDefault="00000000">
            <w:pPr>
              <w:jc w:val="center"/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10-2026</w:t>
            </w:r>
          </w:p>
        </w:tc>
        <w:tc>
          <w:tcPr>
            <w:tcW w:w="2211" w:type="dxa"/>
            <w:vAlign w:val="center"/>
          </w:tcPr>
          <w:p w14:paraId="63F38F9A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蜀宣花牛屠宰分割及胴体等级评价规程</w:t>
            </w:r>
          </w:p>
        </w:tc>
        <w:tc>
          <w:tcPr>
            <w:tcW w:w="2385" w:type="dxa"/>
            <w:vAlign w:val="center"/>
          </w:tcPr>
          <w:p w14:paraId="527D96FC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四川省畜牧科学研究院</w:t>
            </w:r>
          </w:p>
        </w:tc>
        <w:tc>
          <w:tcPr>
            <w:tcW w:w="2181" w:type="dxa"/>
            <w:vAlign w:val="center"/>
          </w:tcPr>
          <w:p w14:paraId="214D8CEB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33D85CC2" w14:textId="77777777">
        <w:trPr>
          <w:trHeight w:val="936"/>
        </w:trPr>
        <w:tc>
          <w:tcPr>
            <w:tcW w:w="490" w:type="dxa"/>
            <w:vAlign w:val="center"/>
          </w:tcPr>
          <w:p w14:paraId="3843D1B4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11</w:t>
            </w:r>
          </w:p>
        </w:tc>
        <w:tc>
          <w:tcPr>
            <w:tcW w:w="1734" w:type="dxa"/>
            <w:vAlign w:val="center"/>
          </w:tcPr>
          <w:p w14:paraId="0F36B672" w14:textId="77777777" w:rsidR="001218E4" w:rsidRDefault="00000000">
            <w:pPr>
              <w:jc w:val="center"/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11-2026</w:t>
            </w:r>
          </w:p>
        </w:tc>
        <w:tc>
          <w:tcPr>
            <w:tcW w:w="2211" w:type="dxa"/>
            <w:vAlign w:val="center"/>
          </w:tcPr>
          <w:p w14:paraId="4CFD8291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规模猪场封闭式猪舍内环境控制技术规程</w:t>
            </w:r>
          </w:p>
        </w:tc>
        <w:tc>
          <w:tcPr>
            <w:tcW w:w="2385" w:type="dxa"/>
            <w:vAlign w:val="center"/>
          </w:tcPr>
          <w:p w14:paraId="30D75ECF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四川省畜牧科学研究院</w:t>
            </w:r>
          </w:p>
        </w:tc>
        <w:tc>
          <w:tcPr>
            <w:tcW w:w="2181" w:type="dxa"/>
            <w:vAlign w:val="center"/>
          </w:tcPr>
          <w:p w14:paraId="120A7E48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3C93C8BB" w14:textId="77777777">
        <w:trPr>
          <w:trHeight w:val="936"/>
        </w:trPr>
        <w:tc>
          <w:tcPr>
            <w:tcW w:w="490" w:type="dxa"/>
            <w:vAlign w:val="center"/>
          </w:tcPr>
          <w:p w14:paraId="4FA285D6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lastRenderedPageBreak/>
              <w:t>12</w:t>
            </w:r>
          </w:p>
        </w:tc>
        <w:tc>
          <w:tcPr>
            <w:tcW w:w="1734" w:type="dxa"/>
            <w:vAlign w:val="center"/>
          </w:tcPr>
          <w:p w14:paraId="5E71839B" w14:textId="77777777" w:rsidR="001218E4" w:rsidRDefault="00000000">
            <w:pPr>
              <w:jc w:val="center"/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12-2026</w:t>
            </w:r>
          </w:p>
        </w:tc>
        <w:tc>
          <w:tcPr>
            <w:tcW w:w="2211" w:type="dxa"/>
            <w:vAlign w:val="center"/>
          </w:tcPr>
          <w:p w14:paraId="04EF02D7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川西北草原光伏发电建设植被保护修复技术规范</w:t>
            </w:r>
          </w:p>
        </w:tc>
        <w:tc>
          <w:tcPr>
            <w:tcW w:w="2385" w:type="dxa"/>
            <w:vAlign w:val="center"/>
          </w:tcPr>
          <w:p w14:paraId="381A4DD0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甘孜州草原工作站</w:t>
            </w:r>
          </w:p>
        </w:tc>
        <w:tc>
          <w:tcPr>
            <w:tcW w:w="2181" w:type="dxa"/>
            <w:vAlign w:val="center"/>
          </w:tcPr>
          <w:p w14:paraId="67F541C2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3451BC17" w14:textId="77777777">
        <w:trPr>
          <w:trHeight w:val="936"/>
        </w:trPr>
        <w:tc>
          <w:tcPr>
            <w:tcW w:w="490" w:type="dxa"/>
            <w:vAlign w:val="center"/>
          </w:tcPr>
          <w:p w14:paraId="07E13DCD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13</w:t>
            </w:r>
          </w:p>
        </w:tc>
        <w:tc>
          <w:tcPr>
            <w:tcW w:w="1734" w:type="dxa"/>
            <w:vAlign w:val="center"/>
          </w:tcPr>
          <w:p w14:paraId="2874E54E" w14:textId="77777777" w:rsidR="001218E4" w:rsidRDefault="00000000">
            <w:pPr>
              <w:jc w:val="center"/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13-2026</w:t>
            </w:r>
          </w:p>
        </w:tc>
        <w:tc>
          <w:tcPr>
            <w:tcW w:w="2211" w:type="dxa"/>
            <w:vAlign w:val="center"/>
          </w:tcPr>
          <w:p w14:paraId="37B8C6B7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饲用苎麻生产技术规程</w:t>
            </w:r>
          </w:p>
        </w:tc>
        <w:tc>
          <w:tcPr>
            <w:tcW w:w="2385" w:type="dxa"/>
            <w:vAlign w:val="center"/>
          </w:tcPr>
          <w:p w14:paraId="7AF1FA34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达州市农业科学研究院</w:t>
            </w:r>
          </w:p>
        </w:tc>
        <w:tc>
          <w:tcPr>
            <w:tcW w:w="2181" w:type="dxa"/>
            <w:vAlign w:val="center"/>
          </w:tcPr>
          <w:p w14:paraId="7247F51F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4F22DC5D" w14:textId="77777777">
        <w:trPr>
          <w:trHeight w:val="936"/>
        </w:trPr>
        <w:tc>
          <w:tcPr>
            <w:tcW w:w="490" w:type="dxa"/>
            <w:vAlign w:val="center"/>
          </w:tcPr>
          <w:p w14:paraId="3505D37F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14</w:t>
            </w:r>
          </w:p>
        </w:tc>
        <w:tc>
          <w:tcPr>
            <w:tcW w:w="1734" w:type="dxa"/>
            <w:vAlign w:val="center"/>
          </w:tcPr>
          <w:p w14:paraId="7C65D63D" w14:textId="77777777" w:rsidR="001218E4" w:rsidRDefault="00000000">
            <w:pPr>
              <w:jc w:val="center"/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14-2026</w:t>
            </w:r>
          </w:p>
        </w:tc>
        <w:tc>
          <w:tcPr>
            <w:tcW w:w="2211" w:type="dxa"/>
            <w:vAlign w:val="center"/>
          </w:tcPr>
          <w:p w14:paraId="09BD942E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饲料原料 罗汉果渣（干燥）</w:t>
            </w:r>
          </w:p>
        </w:tc>
        <w:tc>
          <w:tcPr>
            <w:tcW w:w="2385" w:type="dxa"/>
            <w:vAlign w:val="center"/>
          </w:tcPr>
          <w:p w14:paraId="2C3CF1EE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铁骑力士食品有限责任公司</w:t>
            </w:r>
          </w:p>
        </w:tc>
        <w:tc>
          <w:tcPr>
            <w:tcW w:w="2181" w:type="dxa"/>
            <w:vAlign w:val="center"/>
          </w:tcPr>
          <w:p w14:paraId="5FB6B7B6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  <w:tr w:rsidR="001218E4" w14:paraId="3D3FCA29" w14:textId="77777777">
        <w:trPr>
          <w:trHeight w:val="936"/>
        </w:trPr>
        <w:tc>
          <w:tcPr>
            <w:tcW w:w="490" w:type="dxa"/>
            <w:vAlign w:val="center"/>
          </w:tcPr>
          <w:p w14:paraId="15490679" w14:textId="77777777" w:rsidR="001218E4" w:rsidRDefault="00000000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15</w:t>
            </w:r>
          </w:p>
        </w:tc>
        <w:tc>
          <w:tcPr>
            <w:tcW w:w="1734" w:type="dxa"/>
            <w:vAlign w:val="center"/>
          </w:tcPr>
          <w:p w14:paraId="062DFA3E" w14:textId="77777777" w:rsidR="001218E4" w:rsidRDefault="00000000">
            <w:pPr>
              <w:jc w:val="center"/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eastAsia="方正仿宋_GBK"/>
                <w:color w:val="000000"/>
                <w:kern w:val="0"/>
                <w:szCs w:val="21"/>
                <w:shd w:val="clear" w:color="auto" w:fill="FFFFFF"/>
                <w:lang w:bidi="ar"/>
              </w:rPr>
              <w:t>T/SAAV 15-2026</w:t>
            </w:r>
          </w:p>
        </w:tc>
        <w:tc>
          <w:tcPr>
            <w:tcW w:w="2211" w:type="dxa"/>
            <w:vAlign w:val="center"/>
          </w:tcPr>
          <w:p w14:paraId="7A500A3A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地理标志产品 色湾藏香猪养殖技术规范</w:t>
            </w:r>
          </w:p>
        </w:tc>
        <w:tc>
          <w:tcPr>
            <w:tcW w:w="2385" w:type="dxa"/>
            <w:vAlign w:val="center"/>
          </w:tcPr>
          <w:p w14:paraId="09851119" w14:textId="77777777" w:rsidR="001218E4" w:rsidRPr="008110A8" w:rsidRDefault="00000000">
            <w:pPr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黑水县畜牧兽医服务中心</w:t>
            </w:r>
          </w:p>
        </w:tc>
        <w:tc>
          <w:tcPr>
            <w:tcW w:w="2181" w:type="dxa"/>
            <w:vAlign w:val="center"/>
          </w:tcPr>
          <w:p w14:paraId="3A835099" w14:textId="77777777" w:rsidR="001218E4" w:rsidRPr="008110A8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 w:rsidRPr="008110A8">
              <w:rPr>
                <w:rFonts w:ascii="仿宋" w:eastAsia="仿宋" w:hAnsi="仿宋"/>
                <w:szCs w:val="21"/>
              </w:rPr>
              <w:t>2026年9月14日</w:t>
            </w:r>
          </w:p>
        </w:tc>
      </w:tr>
    </w:tbl>
    <w:p w14:paraId="251E940C" w14:textId="77777777" w:rsidR="001218E4" w:rsidRDefault="001218E4"/>
    <w:sectPr w:rsidR="001218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微软雅黑"/>
    <w:charset w:val="86"/>
    <w:family w:val="auto"/>
    <w:pitch w:val="default"/>
    <w:sig w:usb0="A00002BF" w:usb1="38CF7CFA" w:usb2="00082016" w:usb3="00000000" w:csb0="00040001" w:csb1="00000000"/>
  </w:font>
  <w:font w:name="方正仿宋_GBK">
    <w:altName w:val="微软雅黑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E883E93"/>
    <w:rsid w:val="001218E4"/>
    <w:rsid w:val="008110A8"/>
    <w:rsid w:val="00BC6938"/>
    <w:rsid w:val="0E883E93"/>
    <w:rsid w:val="550A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716383"/>
  <w15:docId w15:val="{FF11E7E8-7D94-4070-A4FB-FE5873BB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pPr>
      <w:widowControl w:val="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362</Words>
  <Characters>516</Characters>
  <Application>Microsoft Office Word</Application>
  <DocSecurity>0</DocSecurity>
  <Lines>73</Lines>
  <Paragraphs>87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夏学妹</dc:creator>
  <cp:lastModifiedBy>天府 牧</cp:lastModifiedBy>
  <cp:revision>2</cp:revision>
  <dcterms:created xsi:type="dcterms:W3CDTF">2026-09-14T01:35:00Z</dcterms:created>
  <dcterms:modified xsi:type="dcterms:W3CDTF">2026-09-20T09:52:00Z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2903C69BCF784D5DA5483BF1AE0C60F4_13</vt:lpwstr>
  </property>
  <property fmtid="{D5CDD505-2E9C-101B-9397-08002B2CF9AE}" pid="4" name="KSOTemplateDocerSaveRecord">
    <vt:lpwstr>eyJoZGlkIjoiZjZhZmUwNjg5Yzg1MzJkNzU4MjhiNGM1NDlmMjUxZjAiLCJ1c2VySWQiOiI0MzUzNDI0MDUifQ==</vt:lpwstr>
  </property>
</Properties>
</file>